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80" w:rsidRDefault="00940080" w:rsidP="001445D9">
      <w:pPr>
        <w:rPr>
          <w:sz w:val="28"/>
          <w:szCs w:val="28"/>
        </w:rPr>
      </w:pPr>
    </w:p>
    <w:p w:rsidR="003072B3" w:rsidRDefault="00940080" w:rsidP="003072B3">
      <w:pPr>
        <w:jc w:val="center"/>
      </w:pPr>
      <w:r>
        <w:rPr>
          <w:b/>
        </w:rPr>
        <w:t>ПОЛОЖЕНИЕ</w:t>
      </w:r>
      <w:r>
        <w:rPr>
          <w:b/>
        </w:rPr>
        <w:br/>
      </w:r>
      <w:r>
        <w:t xml:space="preserve">о проведении </w:t>
      </w:r>
      <w:r w:rsidR="003072B3" w:rsidRPr="003072B3">
        <w:t xml:space="preserve">конкурса исполнительского мастерства, </w:t>
      </w:r>
    </w:p>
    <w:p w:rsidR="003072B3" w:rsidRPr="003072B3" w:rsidRDefault="003072B3" w:rsidP="003072B3">
      <w:pPr>
        <w:jc w:val="center"/>
      </w:pPr>
      <w:r w:rsidRPr="003072B3">
        <w:t>посвящённ</w:t>
      </w:r>
      <w:r>
        <w:t>ого</w:t>
      </w:r>
      <w:r w:rsidRPr="003072B3">
        <w:t xml:space="preserve"> Дню героев Отечества</w:t>
      </w:r>
    </w:p>
    <w:p w:rsidR="003072B3" w:rsidRPr="003072B3" w:rsidRDefault="003072B3" w:rsidP="003072B3">
      <w:pPr>
        <w:jc w:val="center"/>
        <w:rPr>
          <w:b/>
        </w:rPr>
      </w:pPr>
      <w:r w:rsidRPr="003072B3">
        <w:rPr>
          <w:b/>
        </w:rPr>
        <w:t>«России славные сыны»</w:t>
      </w:r>
    </w:p>
    <w:p w:rsidR="00041317" w:rsidRDefault="00940080" w:rsidP="00940080">
      <w:pPr>
        <w:tabs>
          <w:tab w:val="num" w:pos="0"/>
        </w:tabs>
        <w:jc w:val="both"/>
        <w:rPr>
          <w:b/>
        </w:rPr>
      </w:pPr>
      <w:r>
        <w:rPr>
          <w:b/>
        </w:rPr>
        <w:t xml:space="preserve"> </w:t>
      </w:r>
    </w:p>
    <w:p w:rsidR="00940080" w:rsidRDefault="00940080" w:rsidP="00940080">
      <w:pPr>
        <w:tabs>
          <w:tab w:val="num" w:pos="0"/>
        </w:tabs>
        <w:jc w:val="both"/>
        <w:rPr>
          <w:b/>
        </w:rPr>
      </w:pPr>
      <w:r>
        <w:rPr>
          <w:b/>
        </w:rPr>
        <w:t>Общие положения</w:t>
      </w:r>
    </w:p>
    <w:p w:rsidR="00940080" w:rsidRDefault="00940080" w:rsidP="003072B3">
      <w:pPr>
        <w:jc w:val="both"/>
      </w:pPr>
      <w:r>
        <w:t xml:space="preserve"> 1.1.  Настоящее положение определяет порядок и условия проведения городского </w:t>
      </w:r>
      <w:r w:rsidR="003072B3" w:rsidRPr="003072B3">
        <w:t>конкурс</w:t>
      </w:r>
      <w:r w:rsidR="0043371D">
        <w:t>а</w:t>
      </w:r>
      <w:r w:rsidR="003072B3" w:rsidRPr="003072B3">
        <w:t xml:space="preserve"> исполнительского мастерства, посвящённ</w:t>
      </w:r>
      <w:r w:rsidR="0073222D">
        <w:t>ого</w:t>
      </w:r>
      <w:r w:rsidR="003072B3" w:rsidRPr="003072B3">
        <w:t xml:space="preserve"> Дню героев Отечества</w:t>
      </w:r>
      <w:r w:rsidR="003072B3">
        <w:t xml:space="preserve"> </w:t>
      </w:r>
      <w:r w:rsidR="003072B3" w:rsidRPr="003072B3">
        <w:t>«России славные сыны»</w:t>
      </w:r>
      <w:r>
        <w:t xml:space="preserve"> для детей младшего школьного возраста школ города Белово.</w:t>
      </w:r>
    </w:p>
    <w:p w:rsidR="00940080" w:rsidRDefault="00940080" w:rsidP="00940080">
      <w:pPr>
        <w:tabs>
          <w:tab w:val="num" w:pos="0"/>
        </w:tabs>
        <w:jc w:val="both"/>
        <w:rPr>
          <w:b/>
        </w:rPr>
      </w:pPr>
      <w:r>
        <w:rPr>
          <w:b/>
        </w:rPr>
        <w:t xml:space="preserve">2. Цели и задачи </w:t>
      </w:r>
      <w:r w:rsidR="0073222D">
        <w:rPr>
          <w:b/>
        </w:rPr>
        <w:t>конкурса</w:t>
      </w:r>
    </w:p>
    <w:p w:rsidR="006D2F5A" w:rsidRDefault="00940080" w:rsidP="00940080">
      <w:pPr>
        <w:tabs>
          <w:tab w:val="num" w:pos="0"/>
        </w:tabs>
        <w:jc w:val="both"/>
        <w:rPr>
          <w:b/>
        </w:rPr>
      </w:pPr>
      <w:r>
        <w:rPr>
          <w:b/>
        </w:rPr>
        <w:t xml:space="preserve"> Цель</w:t>
      </w:r>
      <w:r w:rsidR="0043371D">
        <w:rPr>
          <w:b/>
        </w:rPr>
        <w:t>:</w:t>
      </w:r>
      <w:r w:rsidR="006D2F5A" w:rsidRPr="006D2F5A">
        <w:t xml:space="preserve"> </w:t>
      </w:r>
      <w:r w:rsidR="006D2F5A">
        <w:t>Воспитание у детей патриотического отношения</w:t>
      </w:r>
      <w:r w:rsidR="0043371D">
        <w:t xml:space="preserve"> к Родине и</w:t>
      </w:r>
      <w:r w:rsidR="006D2F5A">
        <w:t xml:space="preserve"> героическим страницам истории  своего народа.</w:t>
      </w:r>
      <w:r>
        <w:rPr>
          <w:b/>
        </w:rPr>
        <w:t xml:space="preserve"> </w:t>
      </w:r>
    </w:p>
    <w:p w:rsidR="00940080" w:rsidRDefault="00940080" w:rsidP="00940080">
      <w:pPr>
        <w:tabs>
          <w:tab w:val="num" w:pos="0"/>
        </w:tabs>
        <w:jc w:val="both"/>
      </w:pPr>
      <w:r>
        <w:rPr>
          <w:b/>
        </w:rPr>
        <w:t>Задачи:</w:t>
      </w:r>
      <w:r>
        <w:t xml:space="preserve"> </w:t>
      </w:r>
    </w:p>
    <w:p w:rsidR="006D2F5A" w:rsidRDefault="006D2F5A" w:rsidP="006D2F5A">
      <w:pPr>
        <w:ind w:left="708" w:hanging="708"/>
        <w:jc w:val="both"/>
      </w:pPr>
      <w:r>
        <w:t xml:space="preserve">- </w:t>
      </w:r>
      <w:r w:rsidR="0043371D">
        <w:t>ф</w:t>
      </w:r>
      <w:r>
        <w:t xml:space="preserve">ормировать у детей патриотического воспитания </w:t>
      </w:r>
      <w:r w:rsidR="0043371D">
        <w:t>через художественную литературу;</w:t>
      </w:r>
    </w:p>
    <w:p w:rsidR="006D2F5A" w:rsidRDefault="0043371D" w:rsidP="00940080">
      <w:pPr>
        <w:tabs>
          <w:tab w:val="num" w:pos="0"/>
        </w:tabs>
        <w:jc w:val="both"/>
      </w:pPr>
      <w:r>
        <w:t>- п</w:t>
      </w:r>
      <w:r w:rsidR="006D2F5A">
        <w:t>опуляризовать знания об истоках празднования Дня Героев</w:t>
      </w:r>
      <w:r>
        <w:t>;</w:t>
      </w:r>
    </w:p>
    <w:p w:rsidR="00940080" w:rsidRDefault="00940080" w:rsidP="0043371D">
      <w:pPr>
        <w:jc w:val="both"/>
      </w:pPr>
      <w:r>
        <w:t>-</w:t>
      </w:r>
      <w:r w:rsidR="006D2F5A">
        <w:t xml:space="preserve"> </w:t>
      </w:r>
      <w:r>
        <w:t xml:space="preserve">воспитывать уважение к </w:t>
      </w:r>
      <w:r w:rsidR="0043371D">
        <w:t>историческому прошлому своего народа.</w:t>
      </w:r>
    </w:p>
    <w:p w:rsidR="00940080" w:rsidRPr="001445D9" w:rsidRDefault="00940080" w:rsidP="00940080">
      <w:pPr>
        <w:jc w:val="both"/>
        <w:rPr>
          <w:b/>
        </w:rPr>
      </w:pPr>
      <w:r>
        <w:rPr>
          <w:b/>
        </w:rPr>
        <w:t xml:space="preserve">3. Руководство подготовкой и проведением </w:t>
      </w:r>
      <w:r w:rsidR="001445D9" w:rsidRPr="001445D9">
        <w:rPr>
          <w:b/>
        </w:rPr>
        <w:t>городского конкурса исполнительского мастерства</w:t>
      </w:r>
    </w:p>
    <w:p w:rsidR="00940080" w:rsidRDefault="00940080" w:rsidP="00940080">
      <w:pPr>
        <w:jc w:val="both"/>
      </w:pPr>
      <w:r>
        <w:t xml:space="preserve"> Общее руководство подготовкой и проведением </w:t>
      </w:r>
      <w:r w:rsidR="001445D9">
        <w:t xml:space="preserve">городского </w:t>
      </w:r>
      <w:r w:rsidR="001445D9" w:rsidRPr="003072B3">
        <w:t>конкурс</w:t>
      </w:r>
      <w:r w:rsidR="001445D9">
        <w:t>а</w:t>
      </w:r>
      <w:r w:rsidR="001445D9" w:rsidRPr="003072B3">
        <w:t xml:space="preserve"> исполнительского мастерства</w:t>
      </w:r>
      <w:r>
        <w:t xml:space="preserve"> возлагается на Управление образования Администрации Беловского городского округа, муниципальное бюджетное  учреждение дополнительного образования «Дворец творчества детей и молодёжи имени Добробабиной А.П. города Белово»</w:t>
      </w:r>
    </w:p>
    <w:p w:rsidR="00940080" w:rsidRDefault="00940080" w:rsidP="00940080">
      <w:pPr>
        <w:jc w:val="both"/>
        <w:rPr>
          <w:b/>
        </w:rPr>
      </w:pPr>
      <w:r>
        <w:rPr>
          <w:b/>
        </w:rPr>
        <w:t xml:space="preserve"> 4 . Порядок и сроки подачи заявок</w:t>
      </w:r>
    </w:p>
    <w:p w:rsidR="00940080" w:rsidRDefault="00940080" w:rsidP="00940080">
      <w:pPr>
        <w:jc w:val="both"/>
      </w:pPr>
      <w:r>
        <w:t xml:space="preserve"> </w:t>
      </w:r>
      <w:r w:rsidR="00F63494">
        <w:t xml:space="preserve">  </w:t>
      </w:r>
      <w:r>
        <w:t xml:space="preserve">Заявки на участие в городском </w:t>
      </w:r>
      <w:r w:rsidR="001445D9" w:rsidRPr="003072B3">
        <w:t>конкурс</w:t>
      </w:r>
      <w:r w:rsidR="001445D9">
        <w:t>е</w:t>
      </w:r>
      <w:r w:rsidR="001445D9" w:rsidRPr="003072B3">
        <w:t xml:space="preserve"> исполнительского мастерства</w:t>
      </w:r>
      <w:r>
        <w:t xml:space="preserve">   по форме (смотрите ниже) отправляются</w:t>
      </w:r>
      <w:r w:rsidR="001445D9">
        <w:t xml:space="preserve"> </w:t>
      </w:r>
      <w:r>
        <w:t xml:space="preserve">на электронную почту по адресу: </w:t>
      </w:r>
      <w:hyperlink r:id="rId4" w:history="1">
        <w:r>
          <w:rPr>
            <w:rStyle w:val="a3"/>
            <w:b/>
          </w:rPr>
          <w:t>odd.dosug@mail.ru</w:t>
        </w:r>
      </w:hyperlink>
      <w:r>
        <w:rPr>
          <w:b/>
        </w:rPr>
        <w:t xml:space="preserve"> </w:t>
      </w:r>
      <w:r>
        <w:t xml:space="preserve">во Дворец творчества </w:t>
      </w:r>
      <w:r w:rsidR="0073222D">
        <w:t xml:space="preserve"> с пометкой </w:t>
      </w:r>
      <w:r>
        <w:t xml:space="preserve"> </w:t>
      </w:r>
      <w:r w:rsidRPr="0073222D">
        <w:rPr>
          <w:b/>
        </w:rPr>
        <w:t xml:space="preserve">Колпаковой </w:t>
      </w:r>
      <w:r w:rsidR="0073222D" w:rsidRPr="0073222D">
        <w:rPr>
          <w:b/>
        </w:rPr>
        <w:t>– на конкурс</w:t>
      </w:r>
      <w:r>
        <w:t xml:space="preserve">  до </w:t>
      </w:r>
      <w:r w:rsidR="001445D9">
        <w:t xml:space="preserve">4 декабря </w:t>
      </w:r>
      <w:r>
        <w:t>2019 года.</w:t>
      </w:r>
    </w:p>
    <w:p w:rsidR="00940080" w:rsidRDefault="00940080" w:rsidP="00940080">
      <w:pPr>
        <w:jc w:val="both"/>
        <w:rPr>
          <w:b/>
        </w:rPr>
      </w:pPr>
      <w:r>
        <w:rPr>
          <w:b/>
        </w:rPr>
        <w:t>5. Время и место проведения</w:t>
      </w:r>
    </w:p>
    <w:p w:rsidR="00940080" w:rsidRDefault="00F63494" w:rsidP="001445D9">
      <w:pPr>
        <w:tabs>
          <w:tab w:val="num" w:pos="0"/>
        </w:tabs>
        <w:jc w:val="both"/>
        <w:rPr>
          <w:bCs/>
          <w:color w:val="000000"/>
        </w:rPr>
      </w:pPr>
      <w:r>
        <w:t xml:space="preserve">   </w:t>
      </w:r>
      <w:r w:rsidR="00940080">
        <w:t>Городской</w:t>
      </w:r>
      <w:r w:rsidR="00940080">
        <w:rPr>
          <w:color w:val="000000"/>
        </w:rPr>
        <w:t xml:space="preserve"> </w:t>
      </w:r>
      <w:r w:rsidR="001445D9" w:rsidRPr="003072B3">
        <w:t>конкурс исполнительского мастерства, посвящённый Дню героев Отечества</w:t>
      </w:r>
      <w:r w:rsidR="001445D9">
        <w:t xml:space="preserve"> </w:t>
      </w:r>
      <w:r w:rsidR="001445D9" w:rsidRPr="003072B3">
        <w:t>«России славные сыны»</w:t>
      </w:r>
      <w:r w:rsidR="001445D9">
        <w:t xml:space="preserve"> </w:t>
      </w:r>
      <w:r w:rsidR="00940080">
        <w:t>пройдет во Дворце творчества детей и молодежи (</w:t>
      </w:r>
      <w:r w:rsidR="006E6536">
        <w:t xml:space="preserve">улица </w:t>
      </w:r>
      <w:r w:rsidR="00940080">
        <w:t>Советская</w:t>
      </w:r>
      <w:r w:rsidR="006E6536">
        <w:t>,</w:t>
      </w:r>
      <w:r w:rsidR="00940080">
        <w:t xml:space="preserve"> 44) </w:t>
      </w:r>
      <w:r w:rsidR="001445D9">
        <w:t>6 декабря</w:t>
      </w:r>
      <w:r w:rsidR="00940080">
        <w:t xml:space="preserve"> 2019 г., 11-00, </w:t>
      </w:r>
      <w:r w:rsidR="0073222D">
        <w:t xml:space="preserve">в </w:t>
      </w:r>
      <w:r w:rsidR="00940080">
        <w:t>актов</w:t>
      </w:r>
      <w:r w:rsidR="0073222D">
        <w:t>ом</w:t>
      </w:r>
      <w:r w:rsidR="00940080">
        <w:t xml:space="preserve"> зал</w:t>
      </w:r>
      <w:r w:rsidR="0073222D">
        <w:t>е</w:t>
      </w:r>
      <w:r w:rsidR="00940080">
        <w:t>.</w:t>
      </w:r>
    </w:p>
    <w:p w:rsidR="00940080" w:rsidRDefault="00940080" w:rsidP="00940080">
      <w:pPr>
        <w:jc w:val="both"/>
        <w:rPr>
          <w:b/>
        </w:rPr>
      </w:pPr>
      <w:r>
        <w:rPr>
          <w:b/>
        </w:rPr>
        <w:t xml:space="preserve">6. Условия проведения </w:t>
      </w:r>
      <w:r w:rsidR="00C72AD4">
        <w:rPr>
          <w:b/>
          <w:bCs/>
          <w:color w:val="000000"/>
        </w:rPr>
        <w:t>конкурса</w:t>
      </w:r>
    </w:p>
    <w:p w:rsidR="00C72AD4" w:rsidRPr="00F63494" w:rsidRDefault="00783AED" w:rsidP="00C72AD4">
      <w:pPr>
        <w:ind w:left="708" w:hanging="708"/>
        <w:jc w:val="both"/>
      </w:pPr>
      <w:r w:rsidRPr="00F63494">
        <w:t xml:space="preserve">6.1. </w:t>
      </w:r>
      <w:r w:rsidR="00C72AD4" w:rsidRPr="00F63494">
        <w:t xml:space="preserve">Участники конкурса демонстрируют свои творческие способности в трех номинациях: </w:t>
      </w:r>
    </w:p>
    <w:p w:rsidR="00C72AD4" w:rsidRPr="00F63494" w:rsidRDefault="00C72AD4" w:rsidP="00C72AD4">
      <w:pPr>
        <w:ind w:left="708" w:hanging="708"/>
        <w:jc w:val="both"/>
      </w:pPr>
      <w:r w:rsidRPr="00F63494">
        <w:t>-  художественное чтение;</w:t>
      </w:r>
    </w:p>
    <w:p w:rsidR="006120A0" w:rsidRDefault="00C72AD4" w:rsidP="00C72AD4">
      <w:pPr>
        <w:ind w:left="708" w:hanging="708"/>
        <w:jc w:val="both"/>
      </w:pPr>
      <w:r w:rsidRPr="00F63494">
        <w:t xml:space="preserve">- </w:t>
      </w:r>
      <w:r w:rsidR="00F63494" w:rsidRPr="00F63494">
        <w:t>мело</w:t>
      </w:r>
      <w:r w:rsidRPr="00F63494">
        <w:t xml:space="preserve">декламация </w:t>
      </w:r>
    </w:p>
    <w:p w:rsidR="00783AED" w:rsidRPr="00F63494" w:rsidRDefault="006120A0" w:rsidP="00C72AD4">
      <w:pPr>
        <w:ind w:left="708" w:hanging="708"/>
        <w:jc w:val="both"/>
      </w:pPr>
      <w:r>
        <w:t xml:space="preserve">  </w:t>
      </w:r>
      <w:r w:rsidR="00F63494" w:rsidRPr="00F63494">
        <w:t xml:space="preserve">(чтение </w:t>
      </w:r>
      <w:r w:rsidR="00C72AD4" w:rsidRPr="00F63494">
        <w:t xml:space="preserve">стихотворного произведения </w:t>
      </w:r>
      <w:r>
        <w:t xml:space="preserve"> или прозы </w:t>
      </w:r>
      <w:r w:rsidR="00C72AD4" w:rsidRPr="00F63494">
        <w:t>с музыкальным сопровождением</w:t>
      </w:r>
      <w:r w:rsidR="00F63494" w:rsidRPr="00F63494">
        <w:t>)</w:t>
      </w:r>
      <w:r w:rsidR="00C72AD4" w:rsidRPr="00F63494">
        <w:t xml:space="preserve">; </w:t>
      </w:r>
    </w:p>
    <w:p w:rsidR="00783AED" w:rsidRPr="00F63494" w:rsidRDefault="00783AED" w:rsidP="00C72AD4">
      <w:pPr>
        <w:ind w:left="708" w:hanging="708"/>
        <w:jc w:val="both"/>
      </w:pPr>
      <w:r w:rsidRPr="00F63494">
        <w:t>- театрализ</w:t>
      </w:r>
      <w:r w:rsidR="0073222D">
        <w:t>ация стихотворного произведения.</w:t>
      </w:r>
    </w:p>
    <w:p w:rsidR="006E6536" w:rsidRPr="00F63494" w:rsidRDefault="00783AED" w:rsidP="00783AED">
      <w:pPr>
        <w:jc w:val="both"/>
      </w:pPr>
      <w:r w:rsidRPr="00F63494">
        <w:t xml:space="preserve">6.2. </w:t>
      </w:r>
      <w:r w:rsidR="00C72AD4" w:rsidRPr="00F63494">
        <w:t xml:space="preserve">Исполняемое произведение не должно входить в школьную программу, допускаются авторские произведения. </w:t>
      </w:r>
    </w:p>
    <w:p w:rsidR="00C72AD4" w:rsidRPr="00F63494" w:rsidRDefault="006E6536" w:rsidP="00783AED">
      <w:pPr>
        <w:jc w:val="both"/>
      </w:pPr>
      <w:r w:rsidRPr="00F63494">
        <w:t>6.3. В первых двух номинациях при выступлении допускается</w:t>
      </w:r>
      <w:r w:rsidR="0073222D">
        <w:t xml:space="preserve"> использование печатного текста</w:t>
      </w:r>
      <w:r w:rsidR="00A34A50">
        <w:t xml:space="preserve"> </w:t>
      </w:r>
      <w:r w:rsidR="0073222D">
        <w:t>(можно читать с листа)</w:t>
      </w:r>
    </w:p>
    <w:p w:rsidR="00940080" w:rsidRDefault="00940080" w:rsidP="00940080">
      <w:pPr>
        <w:jc w:val="both"/>
      </w:pPr>
      <w:r>
        <w:rPr>
          <w:b/>
        </w:rPr>
        <w:t xml:space="preserve">7. Участники </w:t>
      </w:r>
      <w:r w:rsidR="0073222D">
        <w:rPr>
          <w:b/>
          <w:bCs/>
          <w:color w:val="000000"/>
        </w:rPr>
        <w:t>конкурса исполнительского мастерства</w:t>
      </w:r>
    </w:p>
    <w:p w:rsidR="00940080" w:rsidRPr="00041317" w:rsidRDefault="00940080" w:rsidP="00940080">
      <w:pPr>
        <w:jc w:val="both"/>
      </w:pPr>
      <w:r>
        <w:t xml:space="preserve">В </w:t>
      </w:r>
      <w:r w:rsidR="0073222D">
        <w:rPr>
          <w:bCs/>
          <w:color w:val="000000"/>
        </w:rPr>
        <w:t>конкурсе исполнительского мастерства</w:t>
      </w:r>
      <w:r>
        <w:t xml:space="preserve"> принимают участие учащиеся 1-4 классов  - </w:t>
      </w:r>
      <w:r w:rsidR="00041317" w:rsidRPr="00041317">
        <w:rPr>
          <w:b/>
        </w:rPr>
        <w:t>одна</w:t>
      </w:r>
      <w:r w:rsidR="00041317" w:rsidRPr="00041317">
        <w:t xml:space="preserve"> или </w:t>
      </w:r>
      <w:r w:rsidR="00041317" w:rsidRPr="00041317">
        <w:rPr>
          <w:b/>
        </w:rPr>
        <w:t>две</w:t>
      </w:r>
      <w:r w:rsidR="00041317" w:rsidRPr="00041317">
        <w:t xml:space="preserve"> </w:t>
      </w:r>
      <w:r w:rsidRPr="00041317">
        <w:t xml:space="preserve">номинаций </w:t>
      </w:r>
      <w:r w:rsidR="00041317">
        <w:t xml:space="preserve">от образовательного учреждения </w:t>
      </w:r>
      <w:r w:rsidRPr="00041317">
        <w:t>по выбору;</w:t>
      </w:r>
    </w:p>
    <w:p w:rsidR="00940080" w:rsidRDefault="00940080" w:rsidP="00940080">
      <w:pPr>
        <w:jc w:val="both"/>
        <w:rPr>
          <w:b/>
        </w:rPr>
      </w:pPr>
      <w:r>
        <w:rPr>
          <w:b/>
        </w:rPr>
        <w:t>8. Критерии оценки</w:t>
      </w:r>
    </w:p>
    <w:p w:rsidR="00A20115" w:rsidRDefault="00A20115" w:rsidP="00A20115">
      <w:pPr>
        <w:jc w:val="both"/>
      </w:pPr>
      <w:r>
        <w:t>- соответствие произведения тематике конкурса;</w:t>
      </w:r>
    </w:p>
    <w:p w:rsidR="00A20115" w:rsidRDefault="00A20115" w:rsidP="00A20115">
      <w:pPr>
        <w:jc w:val="both"/>
      </w:pPr>
      <w:r>
        <w:t>- соответствие произведения возрастным особенностям чтеца, актёра;</w:t>
      </w:r>
    </w:p>
    <w:p w:rsidR="00A20115" w:rsidRDefault="00A20115" w:rsidP="00A20115">
      <w:pPr>
        <w:jc w:val="both"/>
      </w:pPr>
      <w:r>
        <w:t>- художественная выразительность исполняемого произведения;</w:t>
      </w:r>
    </w:p>
    <w:p w:rsidR="00A20115" w:rsidRDefault="00A20115" w:rsidP="00041317">
      <w:pPr>
        <w:pStyle w:val="a4"/>
        <w:spacing w:before="0" w:beforeAutospacing="0" w:after="0" w:afterAutospacing="0"/>
        <w:jc w:val="both"/>
      </w:pPr>
      <w:r>
        <w:t xml:space="preserve">- </w:t>
      </w:r>
      <w:r w:rsidRPr="00A20115">
        <w:t>осмысленность произношения (выразительность и чёткость произношения, уместный ритм и темп речи, логические ударения, интонирование, оптимальная звучность речи);</w:t>
      </w:r>
    </w:p>
    <w:p w:rsidR="00940080" w:rsidRDefault="00940080" w:rsidP="00940080">
      <w:pPr>
        <w:jc w:val="both"/>
        <w:rPr>
          <w:b/>
        </w:rPr>
      </w:pPr>
      <w:r>
        <w:rPr>
          <w:b/>
        </w:rPr>
        <w:t>9. Жюри</w:t>
      </w:r>
      <w:r w:rsidR="00A34A50">
        <w:rPr>
          <w:b/>
        </w:rPr>
        <w:t xml:space="preserve"> </w:t>
      </w:r>
      <w:r w:rsidR="00A34A50">
        <w:rPr>
          <w:b/>
          <w:bCs/>
          <w:color w:val="000000"/>
        </w:rPr>
        <w:t>конкурса</w:t>
      </w:r>
      <w:r>
        <w:rPr>
          <w:b/>
        </w:rPr>
        <w:t xml:space="preserve">: </w:t>
      </w:r>
    </w:p>
    <w:p w:rsidR="00940080" w:rsidRDefault="00041317" w:rsidP="00940080">
      <w:pPr>
        <w:jc w:val="both"/>
      </w:pPr>
      <w:r>
        <w:t>9</w:t>
      </w:r>
      <w:r w:rsidR="00940080">
        <w:t xml:space="preserve">.1. В состав жюри входят квалифицированные специалисты, </w:t>
      </w:r>
      <w:r>
        <w:t>педагоги по специализации ораторское искусство и актёрское мастерство.</w:t>
      </w:r>
    </w:p>
    <w:p w:rsidR="00041317" w:rsidRDefault="00041317" w:rsidP="00940080">
      <w:pPr>
        <w:jc w:val="both"/>
      </w:pPr>
      <w:r>
        <w:lastRenderedPageBreak/>
        <w:t>9</w:t>
      </w:r>
      <w:r w:rsidR="00940080">
        <w:t xml:space="preserve">.2. Жюри оценивает выступления участников на закрытом совещании, простым голосованием по оценочным листам с максимальной 5-бальной оценкой по каждому критерию. </w:t>
      </w:r>
    </w:p>
    <w:p w:rsidR="00940080" w:rsidRDefault="00940080" w:rsidP="00940080">
      <w:pPr>
        <w:jc w:val="both"/>
      </w:pPr>
      <w:r>
        <w:t>Решение жюри оформляется протоколом и обжалованию не подлежит.</w:t>
      </w:r>
    </w:p>
    <w:p w:rsidR="00940080" w:rsidRDefault="00940080" w:rsidP="00940080">
      <w:pPr>
        <w:jc w:val="both"/>
        <w:rPr>
          <w:b/>
        </w:rPr>
      </w:pPr>
      <w:r>
        <w:rPr>
          <w:b/>
        </w:rPr>
        <w:t>10. Подведение итогов и награждение</w:t>
      </w:r>
    </w:p>
    <w:p w:rsidR="00940080" w:rsidRDefault="00940080" w:rsidP="00940080">
      <w:pPr>
        <w:jc w:val="both"/>
        <w:rPr>
          <w:color w:val="000000"/>
        </w:rPr>
      </w:pPr>
      <w:r>
        <w:t xml:space="preserve">10.1. </w:t>
      </w:r>
      <w:r>
        <w:rPr>
          <w:color w:val="000000"/>
        </w:rPr>
        <w:t>Подведение итогов и награждение проводится на основании протоколов жюри.</w:t>
      </w:r>
    </w:p>
    <w:p w:rsidR="00940080" w:rsidRDefault="00940080" w:rsidP="00940080">
      <w:pPr>
        <w:jc w:val="both"/>
        <w:rPr>
          <w:color w:val="000000"/>
        </w:rPr>
      </w:pPr>
      <w:r>
        <w:rPr>
          <w:color w:val="000000"/>
        </w:rPr>
        <w:t>10.2. Победители</w:t>
      </w:r>
      <w:r w:rsidR="0073222D">
        <w:rPr>
          <w:color w:val="000000"/>
        </w:rPr>
        <w:t xml:space="preserve"> (1,2,3 место)</w:t>
      </w:r>
      <w:r>
        <w:rPr>
          <w:color w:val="000000"/>
        </w:rPr>
        <w:t xml:space="preserve"> </w:t>
      </w:r>
      <w:r w:rsidR="00041317">
        <w:rPr>
          <w:color w:val="000000"/>
        </w:rPr>
        <w:t xml:space="preserve">в каждой номинации </w:t>
      </w:r>
      <w:r>
        <w:rPr>
          <w:color w:val="000000"/>
        </w:rPr>
        <w:t xml:space="preserve">награждаются </w:t>
      </w:r>
      <w:r w:rsidR="00041317">
        <w:rPr>
          <w:color w:val="000000"/>
        </w:rPr>
        <w:t>грамотами</w:t>
      </w:r>
      <w:r>
        <w:rPr>
          <w:color w:val="000000"/>
        </w:rPr>
        <w:t xml:space="preserve"> </w:t>
      </w:r>
      <w:r>
        <w:t>Управления образования Администрации Беловского городского округа</w:t>
      </w:r>
      <w:r>
        <w:rPr>
          <w:color w:val="000000"/>
        </w:rPr>
        <w:t>.</w:t>
      </w:r>
    </w:p>
    <w:p w:rsidR="00940080" w:rsidRDefault="00940080" w:rsidP="00940080">
      <w:pPr>
        <w:jc w:val="both"/>
        <w:rPr>
          <w:color w:val="000000"/>
        </w:rPr>
      </w:pPr>
      <w:r>
        <w:rPr>
          <w:color w:val="000000"/>
        </w:rPr>
        <w:t>10.3. Жюри вправе не присуждать первого, второго и третьего места в одной или нескольких номинациях.</w:t>
      </w:r>
    </w:p>
    <w:p w:rsidR="00940080" w:rsidRDefault="00940080" w:rsidP="00940080">
      <w:pPr>
        <w:jc w:val="both"/>
      </w:pPr>
      <w:r>
        <w:rPr>
          <w:color w:val="000000"/>
        </w:rPr>
        <w:t xml:space="preserve">10.4. Все участники </w:t>
      </w:r>
      <w:r w:rsidR="0073222D">
        <w:rPr>
          <w:color w:val="000000"/>
        </w:rPr>
        <w:t xml:space="preserve">конкурса </w:t>
      </w:r>
      <w:r>
        <w:rPr>
          <w:color w:val="000000"/>
        </w:rPr>
        <w:t>получают сертификаты</w:t>
      </w:r>
      <w:r>
        <w:t xml:space="preserve"> муниципального бюджетного  учреждения дополнительного образования «Дворец творчества детей и молодёжи имени Добробабиной А.П. города Белово»</w:t>
      </w:r>
    </w:p>
    <w:p w:rsidR="0073222D" w:rsidRDefault="0073222D" w:rsidP="00940080">
      <w:pPr>
        <w:jc w:val="both"/>
      </w:pPr>
    </w:p>
    <w:p w:rsidR="00940080" w:rsidRDefault="00496872" w:rsidP="00940080">
      <w:pPr>
        <w:ind w:hanging="708"/>
        <w:jc w:val="both"/>
        <w:rPr>
          <w:b/>
        </w:rPr>
      </w:pPr>
      <w:r>
        <w:rPr>
          <w:b/>
        </w:rPr>
        <w:t xml:space="preserve">          </w:t>
      </w:r>
      <w:r w:rsidR="0073222D">
        <w:rPr>
          <w:b/>
        </w:rPr>
        <w:t xml:space="preserve"> </w:t>
      </w:r>
      <w:r>
        <w:rPr>
          <w:b/>
        </w:rPr>
        <w:t xml:space="preserve"> </w:t>
      </w:r>
      <w:r w:rsidR="00940080">
        <w:rPr>
          <w:b/>
        </w:rPr>
        <w:t>Форма заявки:</w:t>
      </w:r>
    </w:p>
    <w:p w:rsidR="00041317" w:rsidRDefault="00041317" w:rsidP="00940080">
      <w:pPr>
        <w:ind w:hanging="708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446"/>
        <w:gridCol w:w="1335"/>
        <w:gridCol w:w="2889"/>
        <w:gridCol w:w="1985"/>
        <w:gridCol w:w="1701"/>
      </w:tblGrid>
      <w:tr w:rsidR="0073222D" w:rsidTr="00732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2D" w:rsidRDefault="0073222D">
            <w:pPr>
              <w:jc w:val="both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2D" w:rsidRDefault="0073222D">
            <w:pPr>
              <w:jc w:val="both"/>
              <w:rPr>
                <w:lang w:eastAsia="en-US"/>
              </w:rPr>
            </w:pPr>
            <w:r>
              <w:t>Фамилия, имя участника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2D" w:rsidRDefault="0073222D">
            <w:pPr>
              <w:jc w:val="both"/>
            </w:pPr>
            <w:r>
              <w:t>Школа, класс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2D" w:rsidRDefault="0073222D">
            <w:pPr>
              <w:jc w:val="both"/>
              <w:rPr>
                <w:rFonts w:eastAsiaTheme="minorHAnsi"/>
                <w:lang w:eastAsia="en-US"/>
              </w:rPr>
            </w:pPr>
            <w:r>
              <w:t>Ф.И.О. руководителя,</w:t>
            </w:r>
          </w:p>
          <w:p w:rsidR="0073222D" w:rsidRDefault="0073222D">
            <w:pPr>
              <w:jc w:val="both"/>
              <w:rPr>
                <w:lang w:eastAsia="en-US"/>
              </w:rPr>
            </w:pPr>
            <w:r>
              <w:t>подготовившего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2D" w:rsidRDefault="0073222D">
            <w:pPr>
              <w:jc w:val="both"/>
              <w:rPr>
                <w:lang w:eastAsia="en-US"/>
              </w:rPr>
            </w:pPr>
            <w: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2D" w:rsidRDefault="0073222D">
            <w:pPr>
              <w:jc w:val="both"/>
              <w:rPr>
                <w:lang w:eastAsia="en-US"/>
              </w:rPr>
            </w:pPr>
            <w:r>
              <w:t>произведение</w:t>
            </w:r>
          </w:p>
        </w:tc>
      </w:tr>
      <w:tr w:rsidR="0073222D" w:rsidTr="00732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2D" w:rsidRDefault="0073222D">
            <w:pPr>
              <w:jc w:val="both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2D" w:rsidRDefault="0073222D">
            <w:pPr>
              <w:jc w:val="both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2D" w:rsidRDefault="0073222D">
            <w:pPr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2D" w:rsidRDefault="0073222D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2D" w:rsidRDefault="0073222D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2D" w:rsidRDefault="0073222D">
            <w:pPr>
              <w:jc w:val="both"/>
              <w:rPr>
                <w:lang w:eastAsia="en-US"/>
              </w:rPr>
            </w:pPr>
          </w:p>
        </w:tc>
      </w:tr>
    </w:tbl>
    <w:p w:rsidR="00940080" w:rsidRDefault="00940080" w:rsidP="00940080">
      <w:pPr>
        <w:jc w:val="both"/>
        <w:rPr>
          <w:lang w:eastAsia="en-US"/>
        </w:rPr>
      </w:pPr>
    </w:p>
    <w:p w:rsidR="00A34A50" w:rsidRDefault="00940080" w:rsidP="00A34A50">
      <w:pPr>
        <w:jc w:val="both"/>
      </w:pPr>
      <w:r>
        <w:rPr>
          <w:b/>
        </w:rPr>
        <w:t>Консультации:</w:t>
      </w:r>
      <w:r>
        <w:t xml:space="preserve"> куратор программы деятельности  «Радуга друзей» Колпакова Татьяна Александровна,</w:t>
      </w:r>
      <w:r w:rsidR="00A34A50">
        <w:t xml:space="preserve">  </w:t>
      </w:r>
      <w:proofErr w:type="spellStart"/>
      <w:r w:rsidR="00A34A50">
        <w:t>каб</w:t>
      </w:r>
      <w:proofErr w:type="spellEnd"/>
      <w:r w:rsidR="00A34A50">
        <w:t>. №206, тел. 2-41-56, 89502642345.</w:t>
      </w:r>
    </w:p>
    <w:p w:rsidR="00A34A50" w:rsidRDefault="00A34A50" w:rsidP="00A34A50">
      <w:pPr>
        <w:jc w:val="both"/>
      </w:pPr>
    </w:p>
    <w:p w:rsidR="00940080" w:rsidRDefault="00940080" w:rsidP="00940080">
      <w:pPr>
        <w:jc w:val="both"/>
      </w:pPr>
    </w:p>
    <w:p w:rsidR="00F63494" w:rsidRDefault="00F63494" w:rsidP="00940080">
      <w:pPr>
        <w:jc w:val="both"/>
      </w:pPr>
    </w:p>
    <w:sectPr w:rsidR="00F63494" w:rsidSect="00F6349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0F8"/>
    <w:rsid w:val="00041317"/>
    <w:rsid w:val="001445D9"/>
    <w:rsid w:val="00183609"/>
    <w:rsid w:val="001C7BD3"/>
    <w:rsid w:val="00285110"/>
    <w:rsid w:val="003072B3"/>
    <w:rsid w:val="003C1296"/>
    <w:rsid w:val="0043371D"/>
    <w:rsid w:val="00496872"/>
    <w:rsid w:val="00584F14"/>
    <w:rsid w:val="006120A0"/>
    <w:rsid w:val="00644D57"/>
    <w:rsid w:val="006D2F5A"/>
    <w:rsid w:val="006E6536"/>
    <w:rsid w:val="0073222D"/>
    <w:rsid w:val="00783AED"/>
    <w:rsid w:val="008F6B69"/>
    <w:rsid w:val="009270F8"/>
    <w:rsid w:val="00940080"/>
    <w:rsid w:val="00A20115"/>
    <w:rsid w:val="00A34A50"/>
    <w:rsid w:val="00C43042"/>
    <w:rsid w:val="00C72AD4"/>
    <w:rsid w:val="00F6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00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6536"/>
    <w:pPr>
      <w:spacing w:before="100" w:beforeAutospacing="1" w:after="100" w:afterAutospacing="1"/>
    </w:pPr>
  </w:style>
  <w:style w:type="character" w:customStyle="1" w:styleId="w">
    <w:name w:val="w"/>
    <w:basedOn w:val="a0"/>
    <w:rsid w:val="00F63494"/>
  </w:style>
  <w:style w:type="character" w:styleId="a5">
    <w:name w:val="Emphasis"/>
    <w:basedOn w:val="a0"/>
    <w:uiPriority w:val="20"/>
    <w:qFormat/>
    <w:rsid w:val="00F634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d.dosu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2019-11-05T04:25:00Z</dcterms:created>
  <dcterms:modified xsi:type="dcterms:W3CDTF">2019-11-14T05:14:00Z</dcterms:modified>
</cp:coreProperties>
</file>